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B1" w:rsidRDefault="003171E9">
      <w:pPr>
        <w:rPr>
          <w:b/>
          <w:color w:val="FF0000"/>
        </w:rPr>
      </w:pPr>
      <w:r w:rsidRPr="003171E9">
        <w:rPr>
          <w:b/>
          <w:color w:val="FF0000"/>
        </w:rPr>
        <w:t>MADDENİN YAPISI V. BÖLÜM: EVSEL ATIKLAR-GERİ DÖNÜŞÜM</w:t>
      </w:r>
    </w:p>
    <w:p w:rsidR="003171E9" w:rsidRDefault="003171E9" w:rsidP="003171E9">
      <w:pPr>
        <w:jc w:val="both"/>
        <w:rPr>
          <w:b/>
          <w:color w:val="FF0000"/>
        </w:rPr>
        <w:sectPr w:rsidR="003171E9" w:rsidSect="003171E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171E9" w:rsidRDefault="003171E9" w:rsidP="003171E9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 xml:space="preserve">Kullandığımız ürünlerden geriye kalan artık kullanılamayacak hale gelen ve ya bir işe yaramayan eskimiş maddelere </w:t>
      </w:r>
      <w:r w:rsidRPr="003171E9">
        <w:rPr>
          <w:b/>
          <w:color w:val="FF0000"/>
        </w:rPr>
        <w:t>ATIK</w:t>
      </w:r>
      <w:r>
        <w:rPr>
          <w:b/>
          <w:color w:val="000000" w:themeColor="text1"/>
        </w:rPr>
        <w:t xml:space="preserve"> denir.</w:t>
      </w:r>
    </w:p>
    <w:p w:rsidR="003171E9" w:rsidRDefault="003171E9" w:rsidP="003171E9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Ev içinde ihtiyaç </w:t>
      </w:r>
      <w:proofErr w:type="gramStart"/>
      <w:r>
        <w:rPr>
          <w:b/>
          <w:color w:val="000000" w:themeColor="text1"/>
        </w:rPr>
        <w:t>dahilinde</w:t>
      </w:r>
      <w:proofErr w:type="gramEnd"/>
      <w:r>
        <w:rPr>
          <w:b/>
          <w:color w:val="000000" w:themeColor="text1"/>
        </w:rPr>
        <w:t xml:space="preserve"> kullanılmasıyla birlikte geriye kalan kullanılamayacak hale gelen atıklara ise </w:t>
      </w:r>
      <w:r w:rsidRPr="003171E9">
        <w:rPr>
          <w:b/>
          <w:color w:val="FF0000"/>
        </w:rPr>
        <w:t>evsel atıklar</w:t>
      </w:r>
      <w:r>
        <w:rPr>
          <w:b/>
          <w:color w:val="000000" w:themeColor="text1"/>
        </w:rPr>
        <w:t xml:space="preserve"> denir.</w:t>
      </w:r>
    </w:p>
    <w:p w:rsidR="003171E9" w:rsidRDefault="003171E9" w:rsidP="003171E9">
      <w:pPr>
        <w:jc w:val="both"/>
        <w:rPr>
          <w:b/>
          <w:color w:val="FF0000"/>
        </w:rPr>
      </w:pPr>
      <w:r w:rsidRPr="003171E9">
        <w:rPr>
          <w:b/>
          <w:color w:val="FF0000"/>
        </w:rPr>
        <w:t>Evsel Atıklar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Sebze-meyve ve yemek atıkları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Plastik atıklar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Poşetler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Ambalaj atıkları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Cam atıklar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Elektronik atıklar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Kullanılmış sıvı yağ atıkları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Metal atıklar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Tekstil atıklar</w:t>
      </w:r>
    </w:p>
    <w:p w:rsidR="003171E9" w:rsidRDefault="003171E9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Kül</w:t>
      </w:r>
    </w:p>
    <w:p w:rsidR="003171E9" w:rsidRDefault="000846F7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Kağıt</w:t>
      </w:r>
      <w:proofErr w:type="gramEnd"/>
      <w:r>
        <w:rPr>
          <w:b/>
          <w:color w:val="000000" w:themeColor="text1"/>
        </w:rPr>
        <w:t xml:space="preserve"> atıklar</w:t>
      </w:r>
    </w:p>
    <w:p w:rsidR="000846F7" w:rsidRDefault="000846F7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Her türlü pil ve batarya atıkları</w:t>
      </w:r>
    </w:p>
    <w:p w:rsidR="000846F7" w:rsidRDefault="000846F7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Suya karışmış deterjan-sıvı sabun şampuan atıkları</w:t>
      </w:r>
    </w:p>
    <w:p w:rsidR="000846F7" w:rsidRDefault="000846F7" w:rsidP="003171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Atık ve kirli sular</w:t>
      </w:r>
    </w:p>
    <w:p w:rsidR="000846F7" w:rsidRDefault="000846F7" w:rsidP="000846F7">
      <w:pPr>
        <w:jc w:val="both"/>
      </w:pPr>
    </w:p>
    <w:p w:rsidR="000846F7" w:rsidRDefault="000846F7" w:rsidP="000846F7">
      <w:pPr>
        <w:jc w:val="both"/>
      </w:pPr>
      <w:r>
        <w:t>Dünyamızda ki çevre sorunlarının başında atık maddeler gelmektedir. Ülkemizde kişi başına günlük yaklaşık olarak 1 kg civarı atık madde düşmektedir. Gelişen Nüfus ve hızla ilerleyen teknoloji atık maddelerin çok hızlı bir şekilde artmasına neden olmaktadır.</w:t>
      </w:r>
    </w:p>
    <w:p w:rsidR="000846F7" w:rsidRDefault="000846F7" w:rsidP="000846F7">
      <w:pPr>
        <w:jc w:val="both"/>
      </w:pPr>
      <w:r>
        <w:t>Atık maddeler önceliği tarım olmak üzere çevreye ve sanayi sektörüne etkisi bulunmaktadır.</w:t>
      </w:r>
    </w:p>
    <w:p w:rsidR="000846F7" w:rsidRPr="000846F7" w:rsidRDefault="000846F7" w:rsidP="000846F7">
      <w:pPr>
        <w:jc w:val="both"/>
        <w:rPr>
          <w:b/>
          <w:color w:val="FF0000"/>
        </w:rPr>
      </w:pPr>
      <w:r w:rsidRPr="000846F7">
        <w:rPr>
          <w:b/>
          <w:color w:val="FF0000"/>
        </w:rPr>
        <w:t>Atık maddelerin önüne geçmenin azaltmanın iki önemli yolu vardır.</w:t>
      </w:r>
    </w:p>
    <w:p w:rsidR="003171E9" w:rsidRDefault="000846F7" w:rsidP="000846F7">
      <w:pPr>
        <w:pStyle w:val="ListeParagraf"/>
        <w:numPr>
          <w:ilvl w:val="0"/>
          <w:numId w:val="2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Doğal kaynakları bilinçli kullanarak daha az atık oluşturmak</w:t>
      </w:r>
    </w:p>
    <w:p w:rsidR="000846F7" w:rsidRDefault="000846F7" w:rsidP="000846F7">
      <w:pPr>
        <w:pStyle w:val="ListeParagraf"/>
        <w:numPr>
          <w:ilvl w:val="0"/>
          <w:numId w:val="2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Atık maddeleri </w:t>
      </w:r>
      <w:r w:rsidR="00112D71">
        <w:rPr>
          <w:b/>
          <w:color w:val="000000" w:themeColor="text1"/>
        </w:rPr>
        <w:t>uygun yöntemler</w:t>
      </w:r>
      <w:r>
        <w:rPr>
          <w:b/>
          <w:color w:val="000000" w:themeColor="text1"/>
        </w:rPr>
        <w:t xml:space="preserve"> kullanarak tekrar kullanılabilir hale getirmektir.</w:t>
      </w:r>
    </w:p>
    <w:p w:rsidR="00112D71" w:rsidRDefault="00112D71" w:rsidP="00112D71">
      <w:pPr>
        <w:jc w:val="both"/>
      </w:pPr>
    </w:p>
    <w:p w:rsidR="00112D71" w:rsidRDefault="00112D71" w:rsidP="00112D71">
      <w:pPr>
        <w:jc w:val="both"/>
        <w:rPr>
          <w:b/>
          <w:color w:val="FF0000"/>
        </w:rPr>
      </w:pPr>
      <w:r w:rsidRPr="00112D71">
        <w:rPr>
          <w:b/>
          <w:color w:val="FF0000"/>
        </w:rPr>
        <w:lastRenderedPageBreak/>
        <w:t>EVSEL ATIKLARIN GERİ DÖNÜŞÜMÜ</w:t>
      </w:r>
    </w:p>
    <w:p w:rsidR="00112D71" w:rsidRDefault="002657D4" w:rsidP="00112D71">
      <w:pPr>
        <w:jc w:val="both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758825</wp:posOffset>
            </wp:positionV>
            <wp:extent cx="2823210" cy="1447800"/>
            <wp:effectExtent l="19050" t="0" r="0" b="0"/>
            <wp:wrapNone/>
            <wp:docPr id="3" name="Resim 2" descr="C:\Users\Oinceyol\Desktop\09-G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inceyol\Desktop\09-GER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21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2D71">
        <w:rPr>
          <w:b/>
          <w:color w:val="000000" w:themeColor="text1"/>
        </w:rPr>
        <w:t xml:space="preserve">Atık maddelerin çeşitli yöntemler kullanarak tekrar kullanılabilecek hale getirilmesine </w:t>
      </w:r>
      <w:r w:rsidR="00112D71" w:rsidRPr="00112D71">
        <w:rPr>
          <w:b/>
          <w:color w:val="FF0000"/>
        </w:rPr>
        <w:t>GERİ DÖNÜŞÜM</w:t>
      </w:r>
      <w:r w:rsidR="00112D71">
        <w:rPr>
          <w:b/>
          <w:color w:val="000000" w:themeColor="text1"/>
        </w:rPr>
        <w:t xml:space="preserve"> denir.</w:t>
      </w:r>
    </w:p>
    <w:p w:rsidR="002657D4" w:rsidRDefault="002657D4" w:rsidP="00112D71">
      <w:pPr>
        <w:jc w:val="both"/>
        <w:rPr>
          <w:b/>
          <w:color w:val="000000" w:themeColor="text1"/>
        </w:rPr>
      </w:pPr>
    </w:p>
    <w:p w:rsidR="002657D4" w:rsidRDefault="002657D4" w:rsidP="00112D71">
      <w:pPr>
        <w:jc w:val="both"/>
        <w:rPr>
          <w:b/>
          <w:color w:val="FF0000"/>
        </w:rPr>
      </w:pPr>
    </w:p>
    <w:p w:rsidR="002657D4" w:rsidRDefault="002657D4" w:rsidP="00112D71">
      <w:pPr>
        <w:jc w:val="both"/>
        <w:rPr>
          <w:b/>
          <w:color w:val="FF0000"/>
        </w:rPr>
      </w:pPr>
    </w:p>
    <w:p w:rsidR="002657D4" w:rsidRDefault="002657D4" w:rsidP="00112D71">
      <w:pPr>
        <w:jc w:val="both"/>
        <w:rPr>
          <w:b/>
          <w:color w:val="FF0000"/>
        </w:rPr>
      </w:pPr>
    </w:p>
    <w:p w:rsidR="002657D4" w:rsidRDefault="002657D4" w:rsidP="00112D71">
      <w:pPr>
        <w:jc w:val="both"/>
        <w:rPr>
          <w:b/>
          <w:color w:val="FF0000"/>
        </w:rPr>
      </w:pPr>
    </w:p>
    <w:p w:rsidR="002657D4" w:rsidRDefault="002657D4" w:rsidP="00112D71">
      <w:pPr>
        <w:jc w:val="both"/>
        <w:rPr>
          <w:b/>
          <w:color w:val="FF0000"/>
        </w:rPr>
      </w:pPr>
    </w:p>
    <w:p w:rsidR="00112D71" w:rsidRPr="00160F9E" w:rsidRDefault="00160F9E" w:rsidP="00112D71">
      <w:pPr>
        <w:jc w:val="both"/>
        <w:rPr>
          <w:b/>
          <w:color w:val="FF0000"/>
        </w:rPr>
      </w:pPr>
      <w:r w:rsidRPr="00160F9E">
        <w:rPr>
          <w:b/>
          <w:color w:val="FF0000"/>
        </w:rPr>
        <w:t>Geri Dönüştürülebilen Evsel Atıklar</w:t>
      </w:r>
    </w:p>
    <w:p w:rsidR="00160F9E" w:rsidRDefault="00160F9E" w:rsidP="00160F9E">
      <w:pPr>
        <w:pStyle w:val="ListeParagraf"/>
        <w:numPr>
          <w:ilvl w:val="0"/>
          <w:numId w:val="3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Cam atıklar</w:t>
      </w:r>
    </w:p>
    <w:p w:rsidR="00160F9E" w:rsidRDefault="00160F9E" w:rsidP="00160F9E">
      <w:pPr>
        <w:pStyle w:val="ListeParagraf"/>
        <w:numPr>
          <w:ilvl w:val="0"/>
          <w:numId w:val="3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Karton ve </w:t>
      </w:r>
      <w:proofErr w:type="gramStart"/>
      <w:r>
        <w:rPr>
          <w:b/>
          <w:color w:val="000000" w:themeColor="text1"/>
        </w:rPr>
        <w:t>Kağıt</w:t>
      </w:r>
      <w:proofErr w:type="gramEnd"/>
      <w:r>
        <w:rPr>
          <w:b/>
          <w:color w:val="000000" w:themeColor="text1"/>
        </w:rPr>
        <w:t xml:space="preserve"> atıklar</w:t>
      </w:r>
    </w:p>
    <w:p w:rsidR="00160F9E" w:rsidRDefault="00160F9E" w:rsidP="00160F9E">
      <w:pPr>
        <w:pStyle w:val="ListeParagraf"/>
        <w:numPr>
          <w:ilvl w:val="0"/>
          <w:numId w:val="3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Plastik atıklar</w:t>
      </w:r>
    </w:p>
    <w:p w:rsidR="00160F9E" w:rsidRDefault="00160F9E" w:rsidP="00160F9E">
      <w:pPr>
        <w:pStyle w:val="ListeParagraf"/>
        <w:numPr>
          <w:ilvl w:val="0"/>
          <w:numId w:val="3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Metal atıklar</w:t>
      </w:r>
    </w:p>
    <w:p w:rsidR="00160F9E" w:rsidRDefault="00160F9E" w:rsidP="00160F9E">
      <w:pPr>
        <w:pStyle w:val="ListeParagraf"/>
        <w:numPr>
          <w:ilvl w:val="0"/>
          <w:numId w:val="3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Tekstil atıklar</w:t>
      </w:r>
    </w:p>
    <w:p w:rsidR="00160F9E" w:rsidRDefault="00160F9E" w:rsidP="00160F9E">
      <w:pPr>
        <w:pStyle w:val="ListeParagraf"/>
        <w:numPr>
          <w:ilvl w:val="0"/>
          <w:numId w:val="3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Kullanılmış piller</w:t>
      </w:r>
    </w:p>
    <w:p w:rsidR="00160F9E" w:rsidRDefault="00160F9E" w:rsidP="00160F9E">
      <w:pPr>
        <w:pStyle w:val="ListeParagraf"/>
        <w:numPr>
          <w:ilvl w:val="0"/>
          <w:numId w:val="3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Elektronik atıklar</w:t>
      </w:r>
    </w:p>
    <w:p w:rsidR="00160F9E" w:rsidRDefault="00160F9E" w:rsidP="00160F9E">
      <w:pPr>
        <w:pStyle w:val="ListeParagraf"/>
        <w:numPr>
          <w:ilvl w:val="0"/>
          <w:numId w:val="3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Bitkisel atık yağlar</w:t>
      </w:r>
    </w:p>
    <w:p w:rsidR="00160F9E" w:rsidRDefault="00160F9E" w:rsidP="00160F9E">
      <w:pPr>
        <w:jc w:val="both"/>
        <w:rPr>
          <w:b/>
          <w:color w:val="FF0000"/>
        </w:rPr>
      </w:pPr>
      <w:r w:rsidRPr="00160F9E">
        <w:rPr>
          <w:b/>
          <w:color w:val="FF0000"/>
        </w:rPr>
        <w:t>Geri dönüştürülemeyen evsel atıklar</w:t>
      </w:r>
    </w:p>
    <w:p w:rsidR="00160F9E" w:rsidRDefault="00160F9E" w:rsidP="00160F9E">
      <w:pPr>
        <w:pStyle w:val="ListeParagraf"/>
        <w:numPr>
          <w:ilvl w:val="0"/>
          <w:numId w:val="5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Kül </w:t>
      </w:r>
    </w:p>
    <w:p w:rsidR="00160F9E" w:rsidRDefault="00160F9E" w:rsidP="00160F9E">
      <w:pPr>
        <w:pStyle w:val="ListeParagraf"/>
        <w:numPr>
          <w:ilvl w:val="0"/>
          <w:numId w:val="5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Sebze-meyve atıkları</w:t>
      </w:r>
    </w:p>
    <w:p w:rsidR="00160F9E" w:rsidRDefault="00160F9E" w:rsidP="00160F9E">
      <w:pPr>
        <w:pStyle w:val="ListeParagraf"/>
        <w:numPr>
          <w:ilvl w:val="0"/>
          <w:numId w:val="5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Yiyecek atıkları</w:t>
      </w:r>
    </w:p>
    <w:p w:rsidR="00160F9E" w:rsidRDefault="00160F9E" w:rsidP="00160F9E">
      <w:pPr>
        <w:pStyle w:val="ListeParagraf"/>
        <w:numPr>
          <w:ilvl w:val="0"/>
          <w:numId w:val="5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Tuvalet ve banyo sonucu kullanılmış atık sular</w:t>
      </w:r>
    </w:p>
    <w:p w:rsidR="00160F9E" w:rsidRDefault="00160F9E" w:rsidP="00160F9E">
      <w:pPr>
        <w:pStyle w:val="ListeParagraf"/>
        <w:numPr>
          <w:ilvl w:val="0"/>
          <w:numId w:val="5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Bulaşık-deterjan ve ev temizliğinde kullanılan suyun sonucunda oluşan atık sular</w:t>
      </w:r>
    </w:p>
    <w:p w:rsidR="00160F9E" w:rsidRDefault="00160F9E" w:rsidP="00160F9E">
      <w:pPr>
        <w:pStyle w:val="ListeParagraf"/>
        <w:numPr>
          <w:ilvl w:val="0"/>
          <w:numId w:val="5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Beton sıva kalıntıları</w:t>
      </w:r>
    </w:p>
    <w:p w:rsidR="00160F9E" w:rsidRDefault="00160F9E" w:rsidP="00160F9E">
      <w:pPr>
        <w:pStyle w:val="ListeParagraf"/>
        <w:numPr>
          <w:ilvl w:val="0"/>
          <w:numId w:val="5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Saç-tırnak kalıntıları</w:t>
      </w:r>
    </w:p>
    <w:p w:rsidR="00160F9E" w:rsidRDefault="00160F9E" w:rsidP="00160F9E">
      <w:pPr>
        <w:pStyle w:val="ListeParagraf"/>
        <w:numPr>
          <w:ilvl w:val="0"/>
          <w:numId w:val="5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Kullanılan tuvalet kâğıtları</w:t>
      </w:r>
    </w:p>
    <w:p w:rsidR="00160F9E" w:rsidRDefault="00160F9E" w:rsidP="00160F9E">
      <w:pPr>
        <w:jc w:val="both"/>
        <w:rPr>
          <w:b/>
          <w:color w:val="FF0000"/>
        </w:rPr>
      </w:pPr>
      <w:r w:rsidRPr="00160F9E">
        <w:rPr>
          <w:b/>
          <w:color w:val="FF0000"/>
        </w:rPr>
        <w:t>Geri dönüşüm Sembolü</w:t>
      </w:r>
    </w:p>
    <w:p w:rsidR="002657D4" w:rsidRPr="002657D4" w:rsidRDefault="002657D4" w:rsidP="00160F9E">
      <w:pPr>
        <w:jc w:val="both"/>
        <w:rPr>
          <w:color w:val="000000" w:themeColor="text1"/>
        </w:rPr>
      </w:pPr>
      <w:r w:rsidRPr="002657D4">
        <w:rPr>
          <w:color w:val="000000" w:themeColor="text1"/>
        </w:rPr>
        <w:t>Aşağıda verilen sembol atığın geri dönüştürülebileceğini ifade eder.</w:t>
      </w:r>
    </w:p>
    <w:p w:rsidR="00160F9E" w:rsidRPr="00160F9E" w:rsidRDefault="002657D4" w:rsidP="00160F9E">
      <w:pPr>
        <w:pStyle w:val="ListeParagraf"/>
        <w:jc w:val="both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74295</wp:posOffset>
            </wp:positionV>
            <wp:extent cx="1581150" cy="1325880"/>
            <wp:effectExtent l="19050" t="0" r="0" b="0"/>
            <wp:wrapNone/>
            <wp:docPr id="1" name="Resim 1" descr="C:\Users\Oinceyol\Desktop\KcjpgXMc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inceyol\Desktop\KcjpgXMcq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F9E" w:rsidRPr="00160F9E" w:rsidRDefault="00160F9E" w:rsidP="00160F9E">
      <w:pPr>
        <w:pStyle w:val="ListeParagraf"/>
        <w:jc w:val="both"/>
        <w:rPr>
          <w:b/>
          <w:color w:val="FF0000"/>
        </w:rPr>
      </w:pPr>
    </w:p>
    <w:p w:rsidR="002657D4" w:rsidRDefault="002657D4" w:rsidP="00160F9E">
      <w:pPr>
        <w:pStyle w:val="ListeParagraf"/>
        <w:jc w:val="both"/>
        <w:rPr>
          <w:b/>
          <w:color w:val="000000" w:themeColor="text1"/>
        </w:rPr>
      </w:pPr>
    </w:p>
    <w:p w:rsidR="00160F9E" w:rsidRDefault="00160F9E" w:rsidP="00160F9E">
      <w:pPr>
        <w:pStyle w:val="ListeParagraf"/>
        <w:jc w:val="both"/>
        <w:rPr>
          <w:b/>
          <w:color w:val="000000" w:themeColor="text1"/>
        </w:rPr>
      </w:pPr>
    </w:p>
    <w:p w:rsidR="002657D4" w:rsidRDefault="002657D4" w:rsidP="00160F9E">
      <w:pPr>
        <w:pStyle w:val="ListeParagraf"/>
        <w:jc w:val="both"/>
        <w:rPr>
          <w:b/>
          <w:color w:val="000000" w:themeColor="text1"/>
        </w:rPr>
      </w:pPr>
    </w:p>
    <w:p w:rsidR="002657D4" w:rsidRDefault="002657D4" w:rsidP="002657D4">
      <w:pPr>
        <w:jc w:val="both"/>
        <w:rPr>
          <w:b/>
          <w:color w:val="FF0000"/>
        </w:rPr>
      </w:pPr>
      <w:r>
        <w:rPr>
          <w:b/>
          <w:color w:val="FF0000"/>
        </w:rPr>
        <w:lastRenderedPageBreak/>
        <w:t>Geri dönüşüm aşamaları</w:t>
      </w:r>
    </w:p>
    <w:p w:rsidR="002657D4" w:rsidRPr="002657D4" w:rsidRDefault="002657D4" w:rsidP="002657D4">
      <w:pPr>
        <w:pStyle w:val="ListeParagraf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eastAsia="Times New Roman" w:cs="Times New Roman"/>
          <w:color w:val="333333"/>
          <w:lang w:eastAsia="tr-TR"/>
        </w:rPr>
      </w:pPr>
      <w:r w:rsidRPr="002657D4">
        <w:rPr>
          <w:rFonts w:eastAsia="Times New Roman" w:cs="Times New Roman"/>
          <w:color w:val="333333"/>
          <w:lang w:eastAsia="tr-TR"/>
        </w:rPr>
        <w:t>Değerlendirilebilir atıklar diğer atıklar ile karıştırılmadan temiz ve ayrı biriktirilir.</w:t>
      </w:r>
    </w:p>
    <w:p w:rsidR="002657D4" w:rsidRPr="002657D4" w:rsidRDefault="002657D4" w:rsidP="002657D4">
      <w:pPr>
        <w:pStyle w:val="ListeParagraf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eastAsia="Times New Roman" w:cs="Times New Roman"/>
          <w:color w:val="333333"/>
          <w:lang w:eastAsia="tr-TR"/>
        </w:rPr>
      </w:pPr>
      <w:r w:rsidRPr="002657D4">
        <w:rPr>
          <w:rFonts w:eastAsia="Times New Roman" w:cs="Times New Roman"/>
          <w:color w:val="333333"/>
          <w:lang w:eastAsia="tr-TR"/>
        </w:rPr>
        <w:t>Belediyeler tarafından temiz ve ayrı olarak uygun araçlarla toplanır.</w:t>
      </w:r>
    </w:p>
    <w:p w:rsidR="002657D4" w:rsidRPr="002657D4" w:rsidRDefault="002657D4" w:rsidP="002657D4">
      <w:pPr>
        <w:pStyle w:val="ListeParagraf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eastAsia="Times New Roman" w:cs="Times New Roman"/>
          <w:color w:val="333333"/>
          <w:lang w:eastAsia="tr-TR"/>
        </w:rPr>
      </w:pPr>
      <w:r w:rsidRPr="002657D4">
        <w:rPr>
          <w:rFonts w:eastAsia="Times New Roman" w:cs="Times New Roman"/>
          <w:color w:val="333333"/>
          <w:lang w:eastAsia="tr-TR"/>
        </w:rPr>
        <w:t>Daha detaylı olarak ayırma tesislerinde malzeme özelliklerine göre sınıflandırılır.</w:t>
      </w:r>
    </w:p>
    <w:p w:rsidR="002657D4" w:rsidRPr="002657D4" w:rsidRDefault="002657D4" w:rsidP="002657D4">
      <w:pPr>
        <w:pStyle w:val="ListeParagraf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eastAsia="Times New Roman" w:cs="Times New Roman"/>
          <w:color w:val="333333"/>
          <w:lang w:eastAsia="tr-TR"/>
        </w:rPr>
      </w:pPr>
      <w:r w:rsidRPr="002657D4">
        <w:rPr>
          <w:rFonts w:eastAsia="Times New Roman" w:cs="Times New Roman"/>
          <w:color w:val="333333"/>
          <w:lang w:eastAsia="tr-TR"/>
        </w:rPr>
        <w:t>Bu atıklar tekrar işlenmek ve değerlendirilmek üzere belgeli geri dönüşüm işletmelerine sevk edilir. Bu aşamada gerekli üretim de her malzeme türü için farklı işlemlerden oluşur.</w:t>
      </w:r>
    </w:p>
    <w:p w:rsidR="002657D4" w:rsidRDefault="002657D4" w:rsidP="002657D4">
      <w:pPr>
        <w:jc w:val="both"/>
        <w:rPr>
          <w:b/>
          <w:color w:val="FF0000"/>
        </w:rPr>
      </w:pPr>
    </w:p>
    <w:p w:rsidR="002657D4" w:rsidRDefault="00F446C9" w:rsidP="002657D4">
      <w:pPr>
        <w:jc w:val="both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250825</wp:posOffset>
            </wp:positionV>
            <wp:extent cx="3249930" cy="2499360"/>
            <wp:effectExtent l="19050" t="0" r="7620" b="0"/>
            <wp:wrapNone/>
            <wp:docPr id="4" name="Resim 3" descr="C:\Users\Oinceyol\Desktop\14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inceyol\Desktop\14-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930" cy="24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7D4" w:rsidRPr="002657D4">
        <w:rPr>
          <w:b/>
          <w:color w:val="FF0000"/>
        </w:rPr>
        <w:t>1.Kâğıt atıkların geri dönüşümü</w:t>
      </w:r>
    </w:p>
    <w:p w:rsidR="00F446C9" w:rsidRDefault="00F446C9" w:rsidP="002657D4">
      <w:pPr>
        <w:jc w:val="both"/>
        <w:rPr>
          <w:b/>
          <w:color w:val="FF0000"/>
        </w:rPr>
      </w:pPr>
    </w:p>
    <w:p w:rsidR="002657D4" w:rsidRDefault="002657D4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color w:val="000000" w:themeColor="text1"/>
        </w:rPr>
      </w:pPr>
      <w:r w:rsidRPr="00F446C9">
        <w:rPr>
          <w:color w:val="000000" w:themeColor="text1"/>
        </w:rPr>
        <w:t>1 ton kullanılmış kâğıdın geri dönüşümle kazanılmasıyla birlikte 17 ağacın kesilmesi engellenir ve kâğıdın üretimi için %50 daha az su harcanır.</w:t>
      </w:r>
    </w:p>
    <w:p w:rsidR="00F446C9" w:rsidRDefault="00F446C9" w:rsidP="002657D4">
      <w:pPr>
        <w:jc w:val="both"/>
        <w:rPr>
          <w:color w:val="000000" w:themeColor="text1"/>
        </w:rPr>
      </w:pPr>
    </w:p>
    <w:p w:rsidR="00F446C9" w:rsidRDefault="00F446C9" w:rsidP="002657D4">
      <w:pPr>
        <w:jc w:val="both"/>
        <w:rPr>
          <w:b/>
          <w:color w:val="FF0000"/>
        </w:rPr>
      </w:pPr>
      <w:r w:rsidRPr="00F446C9">
        <w:rPr>
          <w:b/>
          <w:color w:val="FF0000"/>
        </w:rPr>
        <w:t>2.Plastik atıkların geri dönüşümü</w:t>
      </w:r>
    </w:p>
    <w:p w:rsidR="00F446C9" w:rsidRDefault="00F446C9" w:rsidP="002657D4">
      <w:pPr>
        <w:jc w:val="both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131445</wp:posOffset>
            </wp:positionV>
            <wp:extent cx="3219450" cy="2834640"/>
            <wp:effectExtent l="19050" t="0" r="0" b="0"/>
            <wp:wrapNone/>
            <wp:docPr id="5" name="Resim 4" descr="C:\Users\Oinceyol\Desktop\geridonus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inceyol\Desktop\geridonusu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  <w:r>
        <w:rPr>
          <w:b/>
          <w:color w:val="FF0000"/>
        </w:rPr>
        <w:lastRenderedPageBreak/>
        <w:t>3. Cam atıkların Geri dönüşümü</w:t>
      </w:r>
    </w:p>
    <w:p w:rsidR="00F446C9" w:rsidRDefault="00F446C9" w:rsidP="002657D4">
      <w:pPr>
        <w:jc w:val="both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161290</wp:posOffset>
            </wp:positionV>
            <wp:extent cx="3204210" cy="2720340"/>
            <wp:effectExtent l="19050" t="0" r="0" b="0"/>
            <wp:wrapNone/>
            <wp:docPr id="6" name="Resim 5" descr="C:\Users\Oinceyol\Desktop\ca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inceyol\Desktop\cag1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272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  <w:r>
        <w:rPr>
          <w:b/>
          <w:color w:val="FF0000"/>
        </w:rPr>
        <w:t>4. Metal atıkların geri dönüşümü</w:t>
      </w:r>
    </w:p>
    <w:p w:rsidR="00F446C9" w:rsidRDefault="00F446C9" w:rsidP="002657D4">
      <w:pPr>
        <w:jc w:val="both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59055</wp:posOffset>
            </wp:positionV>
            <wp:extent cx="3202305" cy="2491740"/>
            <wp:effectExtent l="19050" t="0" r="0" b="0"/>
            <wp:wrapNone/>
            <wp:docPr id="7" name="Resim 6" descr="C:\Users\Oinceyol\Desktop\geri_donusum_surec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inceyol\Desktop\geri_donusum_sureci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249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FF0000"/>
        </w:rPr>
      </w:pPr>
    </w:p>
    <w:p w:rsidR="00F446C9" w:rsidRDefault="00F446C9" w:rsidP="002657D4">
      <w:pPr>
        <w:jc w:val="both"/>
        <w:rPr>
          <w:b/>
          <w:color w:val="000000" w:themeColor="text1"/>
        </w:rPr>
      </w:pPr>
      <w:r>
        <w:rPr>
          <w:b/>
          <w:color w:val="FF0000"/>
        </w:rPr>
        <w:t xml:space="preserve">Not: </w:t>
      </w:r>
      <w:r w:rsidRPr="00F446C9">
        <w:rPr>
          <w:b/>
          <w:color w:val="000000" w:themeColor="text1"/>
        </w:rPr>
        <w:t>Geri dönüşüm olmazsa bazı maddelerin doğada yok olma süreleri aşağıda verilmiştir. Bu sürelere ve bu maddelerin doğaya verdiği zararlar dikkate alınırsa geri dönüşümün ne kadar önemli olduğu anlaşılır.</w:t>
      </w:r>
    </w:p>
    <w:p w:rsidR="009076BB" w:rsidRDefault="009076BB" w:rsidP="002657D4">
      <w:pPr>
        <w:jc w:val="both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21590</wp:posOffset>
            </wp:positionV>
            <wp:extent cx="3188970" cy="2567940"/>
            <wp:effectExtent l="19050" t="0" r="0" b="0"/>
            <wp:wrapNone/>
            <wp:docPr id="8" name="Resim 7" descr="C:\Users\Oinceyol\Desktop\15235350_k_07120132_rnlerndoadayokolusreler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inceyol\Desktop\15235350_k_07120132_rnlerndoadayokolusrelera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970" cy="256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6C9" w:rsidRDefault="00F446C9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</w:p>
    <w:p w:rsidR="009076BB" w:rsidRDefault="009076BB" w:rsidP="002657D4">
      <w:pPr>
        <w:jc w:val="both"/>
        <w:rPr>
          <w:b/>
          <w:color w:val="FF0000"/>
        </w:rPr>
      </w:pPr>
      <w:r>
        <w:rPr>
          <w:b/>
          <w:color w:val="FF0000"/>
        </w:rPr>
        <w:lastRenderedPageBreak/>
        <w:t>GERİ DÖNÜŞÜMÜN ÖNEMİ</w:t>
      </w:r>
    </w:p>
    <w:p w:rsidR="009076BB" w:rsidRDefault="009076BB" w:rsidP="009076BB">
      <w:pPr>
        <w:pStyle w:val="ListeParagraf"/>
        <w:numPr>
          <w:ilvl w:val="0"/>
          <w:numId w:val="9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Doğal kaynaklarımızın korunmasını sağlar</w:t>
      </w:r>
    </w:p>
    <w:p w:rsidR="009076BB" w:rsidRDefault="009076BB" w:rsidP="009076BB">
      <w:pPr>
        <w:pStyle w:val="ListeParagraf"/>
        <w:numPr>
          <w:ilvl w:val="0"/>
          <w:numId w:val="9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Çevre kirliliğini azaltır</w:t>
      </w:r>
    </w:p>
    <w:p w:rsidR="009076BB" w:rsidRDefault="009076BB" w:rsidP="009076BB">
      <w:pPr>
        <w:pStyle w:val="ListeParagraf"/>
        <w:numPr>
          <w:ilvl w:val="0"/>
          <w:numId w:val="9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Enerjinden tasarruf sağlar</w:t>
      </w:r>
    </w:p>
    <w:p w:rsidR="009076BB" w:rsidRDefault="009076BB" w:rsidP="009076BB">
      <w:pPr>
        <w:pStyle w:val="ListeParagraf"/>
        <w:numPr>
          <w:ilvl w:val="0"/>
          <w:numId w:val="9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Atık madde miktarı azalır.</w:t>
      </w:r>
    </w:p>
    <w:p w:rsidR="009076BB" w:rsidRDefault="009076BB" w:rsidP="009076BB">
      <w:pPr>
        <w:pStyle w:val="ListeParagraf"/>
        <w:numPr>
          <w:ilvl w:val="0"/>
          <w:numId w:val="9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Ülke ekonomisine katkı sağlar</w:t>
      </w:r>
    </w:p>
    <w:p w:rsidR="009076BB" w:rsidRDefault="009076BB" w:rsidP="009076BB">
      <w:pPr>
        <w:pStyle w:val="ListeParagraf"/>
        <w:numPr>
          <w:ilvl w:val="0"/>
          <w:numId w:val="9"/>
        </w:num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Ürünlerin üretim maliyeti azalır.</w:t>
      </w:r>
    </w:p>
    <w:p w:rsidR="009076BB" w:rsidRDefault="009076BB" w:rsidP="009076BB">
      <w:pPr>
        <w:jc w:val="both"/>
        <w:rPr>
          <w:b/>
          <w:color w:val="FF0000"/>
        </w:rPr>
      </w:pPr>
      <w:r w:rsidRPr="009076BB">
        <w:rPr>
          <w:b/>
          <w:color w:val="FF0000"/>
        </w:rPr>
        <w:t>GERİ DÖNÜŞÜM İÇİN BİZ NE YAPABİLİRİZ.</w:t>
      </w:r>
    </w:p>
    <w:p w:rsidR="009076BB" w:rsidRDefault="009076BB" w:rsidP="009076BB">
      <w:pPr>
        <w:jc w:val="both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86360</wp:posOffset>
            </wp:positionV>
            <wp:extent cx="2990850" cy="1524000"/>
            <wp:effectExtent l="19050" t="0" r="0" b="0"/>
            <wp:wrapNone/>
            <wp:docPr id="9" name="Resim 8" descr="C:\Users\Oinceyol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inceyol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76BB" w:rsidRDefault="009076BB" w:rsidP="009076BB">
      <w:pPr>
        <w:jc w:val="both"/>
        <w:rPr>
          <w:b/>
          <w:color w:val="FF0000"/>
        </w:rPr>
      </w:pPr>
    </w:p>
    <w:p w:rsidR="009076BB" w:rsidRDefault="009076BB" w:rsidP="009076BB">
      <w:pPr>
        <w:jc w:val="both"/>
        <w:rPr>
          <w:b/>
          <w:color w:val="FF0000"/>
        </w:rPr>
      </w:pPr>
    </w:p>
    <w:p w:rsidR="009076BB" w:rsidRDefault="009076BB" w:rsidP="009076BB">
      <w:pPr>
        <w:jc w:val="both"/>
        <w:rPr>
          <w:b/>
          <w:color w:val="FF0000"/>
        </w:rPr>
      </w:pPr>
    </w:p>
    <w:p w:rsidR="009076BB" w:rsidRDefault="009076BB" w:rsidP="009076BB">
      <w:pPr>
        <w:jc w:val="left"/>
        <w:rPr>
          <w:color w:val="000000"/>
          <w:shd w:val="clear" w:color="auto" w:fill="FFFFFF"/>
        </w:rPr>
      </w:pPr>
    </w:p>
    <w:p w:rsidR="009076BB" w:rsidRDefault="009076BB" w:rsidP="009076BB">
      <w:pPr>
        <w:jc w:val="left"/>
        <w:rPr>
          <w:color w:val="000000"/>
          <w:shd w:val="clear" w:color="auto" w:fill="FFFFFF"/>
        </w:rPr>
      </w:pPr>
    </w:p>
    <w:p w:rsidR="009076BB" w:rsidRDefault="009076BB" w:rsidP="009076BB">
      <w:pPr>
        <w:jc w:val="left"/>
        <w:rPr>
          <w:color w:val="000000"/>
          <w:shd w:val="clear" w:color="auto" w:fill="FFFFFF"/>
        </w:rPr>
      </w:pPr>
    </w:p>
    <w:p w:rsidR="009076BB" w:rsidRDefault="009076BB" w:rsidP="009076BB">
      <w:pPr>
        <w:jc w:val="left"/>
        <w:rPr>
          <w:color w:val="000000"/>
          <w:shd w:val="clear" w:color="auto" w:fill="FFFFFF"/>
        </w:rPr>
      </w:pPr>
      <w:r w:rsidRPr="009076BB">
        <w:rPr>
          <w:color w:val="000000"/>
          <w:shd w:val="clear" w:color="auto" w:fill="FFFFFF"/>
        </w:rPr>
        <w:t>•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hyperlink r:id="rId14" w:history="1">
        <w:r w:rsidRPr="009076BB">
          <w:rPr>
            <w:rStyle w:val="Kpr"/>
            <w:color w:val="000000"/>
            <w:u w:val="none"/>
            <w:shd w:val="clear" w:color="auto" w:fill="FFFFFF"/>
          </w:rPr>
          <w:t>Geri dönüşümü</w:t>
        </w:r>
      </w:hyperlink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  <w:shd w:val="clear" w:color="auto" w:fill="FFFFFF"/>
        </w:rPr>
        <w:t>destekleyin. Ambalajında geri dönüşüm işareti olan ürünleri yeğleyin.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Cam ambalajın binlerce yıldır geri döndüğünü ve içindeki ürünün camla hiçbir etkileşimde bulunmadığını bilerek</w:t>
      </w:r>
      <w:r>
        <w:rPr>
          <w:color w:val="000000"/>
          <w:shd w:val="clear" w:color="auto" w:fill="FFFFFF"/>
        </w:rPr>
        <w:t xml:space="preserve"> </w:t>
      </w:r>
      <w:r w:rsidRPr="009076BB">
        <w:rPr>
          <w:color w:val="000000"/>
          <w:shd w:val="clear" w:color="auto" w:fill="FFFFFF"/>
        </w:rPr>
        <w:t>alın.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Plastik poşet ve yiyecek kapları gibi plastik ürünleri yeniden kullanın.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Plastik tıraş bıçağı, çakmak, tükenmez kalem, folyo pişirme kapları gibi tek ya da çok az kullanımlık ürünleri kullanmayı en aza indirin.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Az miktardaki alışverişlerinizde plastik poşet kullanmayın.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Büyük boy ürünleri kullanın. Hacmi fazla ürünler hem daha fazla kulanım hem de daha az ambalaj tüketimi demektir.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Şişe ve kavanoz gibi cam saklama ürünlerini tekrar kullanın.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Atmak istediğiniz cam malzemeleri organik çöplerle birlikte atmayın. Biriktirip en yakınınızdaki cam kumbaralarına atın.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Cam şişe ve kavanozları atarken renklileri ve renksizleri ayırın. Metal kapakları çıkartın.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Çok fazla ambalaj malzemesi kullanılmış ürünleri almayın.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lastRenderedPageBreak/>
        <w:t>• oyuncak alırken dayanıklı olmasına dikkat edin. Oyuncaklar bozulduklarında çöpe giderler ve geri dönüşümleri çok zordur.</w:t>
      </w:r>
      <w:r w:rsidRPr="009076BB">
        <w:rPr>
          <w:rStyle w:val="apple-converted-space"/>
          <w:color w:val="000000"/>
          <w:shd w:val="clear" w:color="auto" w:fill="FFFFFF"/>
        </w:rPr>
        <w:t> </w:t>
      </w:r>
      <w:r w:rsidRPr="009076BB">
        <w:rPr>
          <w:color w:val="000000"/>
        </w:rPr>
        <w:br/>
      </w:r>
      <w:r w:rsidRPr="009076BB">
        <w:rPr>
          <w:color w:val="000000"/>
          <w:shd w:val="clear" w:color="auto" w:fill="FFFFFF"/>
        </w:rPr>
        <w:t>• Hediye olarak sevdiklerinize bir çevre örgütünün üyeliğini verin.</w:t>
      </w:r>
    </w:p>
    <w:p w:rsidR="009076BB" w:rsidRDefault="009076BB" w:rsidP="009076BB">
      <w:pPr>
        <w:jc w:val="left"/>
        <w:rPr>
          <w:color w:val="000000"/>
          <w:shd w:val="clear" w:color="auto" w:fill="FFFFFF"/>
        </w:rPr>
      </w:pPr>
    </w:p>
    <w:p w:rsidR="009076BB" w:rsidRDefault="009076BB" w:rsidP="009076BB">
      <w:pPr>
        <w:jc w:val="left"/>
        <w:rPr>
          <w:color w:val="000000"/>
          <w:shd w:val="clear" w:color="auto" w:fill="FFFFFF"/>
        </w:rPr>
      </w:pPr>
      <w:r>
        <w:rPr>
          <w:noProof/>
          <w:color w:val="000000"/>
          <w:shd w:val="clear" w:color="auto" w:fill="FFFFFF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2540</wp:posOffset>
            </wp:positionV>
            <wp:extent cx="3198495" cy="1653540"/>
            <wp:effectExtent l="19050" t="0" r="1905" b="0"/>
            <wp:wrapNone/>
            <wp:docPr id="10" name="Resim 9" descr="C:\Users\Oinceyol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inceyol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95" cy="165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76BB" w:rsidRDefault="009076BB" w:rsidP="009076BB">
      <w:pPr>
        <w:jc w:val="left"/>
        <w:rPr>
          <w:color w:val="000000"/>
          <w:shd w:val="clear" w:color="auto" w:fill="FFFFFF"/>
        </w:rPr>
      </w:pPr>
    </w:p>
    <w:p w:rsidR="009076BB" w:rsidRDefault="009076BB" w:rsidP="009076BB">
      <w:pPr>
        <w:jc w:val="left"/>
        <w:rPr>
          <w:color w:val="000000"/>
          <w:shd w:val="clear" w:color="auto" w:fill="FFFFFF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116840</wp:posOffset>
            </wp:positionV>
            <wp:extent cx="2952750" cy="2110740"/>
            <wp:effectExtent l="19050" t="0" r="0" b="0"/>
            <wp:wrapNone/>
            <wp:docPr id="11" name="Resim 10" descr="C:\Users\Oinceyol\Desktop\Geri dönüşüm ile ilgili afiş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inceyol\Desktop\Geri dönüşüm ile ilgili afişler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Default="009076BB" w:rsidP="009076BB">
      <w:pPr>
        <w:jc w:val="left"/>
        <w:rPr>
          <w:b/>
          <w:color w:val="FF0000"/>
        </w:rPr>
      </w:pPr>
    </w:p>
    <w:p w:rsidR="009076BB" w:rsidRPr="009076BB" w:rsidRDefault="009076BB" w:rsidP="009076BB">
      <w:pPr>
        <w:jc w:val="left"/>
        <w:rPr>
          <w:b/>
          <w:color w:val="FF0000"/>
        </w:rPr>
      </w:pPr>
      <w:r>
        <w:rPr>
          <w:b/>
          <w:color w:val="FF0000"/>
        </w:rPr>
        <w:t xml:space="preserve">Hazırlayan: Orhan İNCEYOL Fen Bilimleri </w:t>
      </w:r>
      <w:proofErr w:type="spellStart"/>
      <w:r>
        <w:rPr>
          <w:b/>
          <w:color w:val="FF0000"/>
        </w:rPr>
        <w:t>Öğrt</w:t>
      </w:r>
      <w:proofErr w:type="spellEnd"/>
      <w:r>
        <w:rPr>
          <w:b/>
          <w:color w:val="FF0000"/>
        </w:rPr>
        <w:t>.</w:t>
      </w:r>
    </w:p>
    <w:sectPr w:rsidR="009076BB" w:rsidRPr="009076BB" w:rsidSect="003171E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54081"/>
    <w:multiLevelType w:val="hybridMultilevel"/>
    <w:tmpl w:val="74788E22"/>
    <w:lvl w:ilvl="0" w:tplc="4EEE8E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95536E"/>
    <w:multiLevelType w:val="hybridMultilevel"/>
    <w:tmpl w:val="C7AA7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A4AAE"/>
    <w:multiLevelType w:val="multilevel"/>
    <w:tmpl w:val="770C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5B3C93"/>
    <w:multiLevelType w:val="hybridMultilevel"/>
    <w:tmpl w:val="14EE35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55570"/>
    <w:multiLevelType w:val="hybridMultilevel"/>
    <w:tmpl w:val="D0F83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D704C8"/>
    <w:multiLevelType w:val="hybridMultilevel"/>
    <w:tmpl w:val="0C7A11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F5450"/>
    <w:multiLevelType w:val="hybridMultilevel"/>
    <w:tmpl w:val="91C6E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44757"/>
    <w:multiLevelType w:val="hybridMultilevel"/>
    <w:tmpl w:val="111CA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83472F"/>
    <w:multiLevelType w:val="hybridMultilevel"/>
    <w:tmpl w:val="4FBC61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71E9"/>
    <w:rsid w:val="000846F7"/>
    <w:rsid w:val="00112D71"/>
    <w:rsid w:val="00160F9E"/>
    <w:rsid w:val="002657D4"/>
    <w:rsid w:val="003171E9"/>
    <w:rsid w:val="005E2B6A"/>
    <w:rsid w:val="008F47B1"/>
    <w:rsid w:val="009076BB"/>
    <w:rsid w:val="00F00C0C"/>
    <w:rsid w:val="00F44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7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71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0F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F9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076BB"/>
  </w:style>
  <w:style w:type="character" w:styleId="Kpr">
    <w:name w:val="Hyperlink"/>
    <w:basedOn w:val="VarsaylanParagrafYazTipi"/>
    <w:uiPriority w:val="99"/>
    <w:semiHidden/>
    <w:unhideWhenUsed/>
    <w:rsid w:val="00907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1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gelisenbeyin.net/geri-donusum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D50AF-9793-4024-AC95-85991087E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Oinceyol</dc:creator>
  <cp:keywords/>
  <dc:description/>
  <cp:lastModifiedBy>Oinceyol</cp:lastModifiedBy>
  <cp:revision>3</cp:revision>
  <dcterms:created xsi:type="dcterms:W3CDTF">2017-02-17T20:21:00Z</dcterms:created>
  <dcterms:modified xsi:type="dcterms:W3CDTF">2017-02-17T21:24:00Z</dcterms:modified>
</cp:coreProperties>
</file>